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</w:rPr>
        <w:t>Către: Primăria Comunei Copăceni, județul Vâlcea</w:t>
      </w:r>
    </w:p>
    <w:p>
      <w:pPr>
        <w:spacing w:after="240" w:before="0"/>
      </w:pPr>
      <w:r>
        <w:rPr>
          <w:b w:val="0"/>
          <w:i/>
          <w:color w:val="6B5B4A"/>
          <w:sz w:val="19"/>
        </w:rPr>
        <w:t>În atenția responsabilului cu aplicarea Legii nr. 544/2001, a Compartimentului Registru Agricol și a Compartimentului Impozite și Taxe Locale</w:t>
      </w:r>
    </w:p>
    <w:p>
      <w:pPr>
        <w:spacing w:after="40" w:before="0"/>
        <w:jc w:val="center"/>
      </w:pPr>
      <w:r>
        <w:rPr>
          <w:b/>
          <w:i w:val="0"/>
          <w:sz w:val="26"/>
        </w:rPr>
        <w:t>SOLICITARE DE INFORMAȚII DE INTERES PUBLIC</w:t>
      </w:r>
    </w:p>
    <w:p>
      <w:pPr>
        <w:spacing w:after="280" w:before="0"/>
        <w:jc w:val="center"/>
      </w:pPr>
      <w:r>
        <w:rPr>
          <w:b w:val="0"/>
          <w:i/>
          <w:color w:val="6B5B4A"/>
          <w:sz w:val="19"/>
        </w:rPr>
        <w:t>(în temeiul Legii nr. 544/2001 privind liberul acces la informațiile de interes public)</w:t>
      </w:r>
    </w:p>
    <w:p>
      <w:pPr>
        <w:spacing w:after="200"/>
      </w:pPr>
      <w:r>
        <w:t xml:space="preserve">Subsemnatul/a </w:t>
      </w:r>
      <w:r>
        <w:rPr>
          <w:color w:val="6B5B4A"/>
        </w:rPr>
        <w:t>____________________________________</w:t>
      </w:r>
      <w:r>
        <w:t xml:space="preserve">, domiciliat/ă în </w:t>
      </w:r>
      <w:r>
        <w:rPr>
          <w:color w:val="6B5B4A"/>
        </w:rPr>
        <w:t>____________________________________</w:t>
      </w:r>
      <w:r>
        <w:t xml:space="preserve">, în temeiul </w:t>
      </w:r>
      <w:r>
        <w:rPr>
          <w:b/>
        </w:rPr>
        <w:t>art. 6 din Legea nr. 544/2001</w:t>
      </w:r>
      <w:r>
        <w:t xml:space="preserve">, vă solicit comunicarea următoarelor informații de interes public privind </w:t>
      </w:r>
      <w:r>
        <w:rPr>
          <w:b/>
        </w:rPr>
        <w:t>utilajele agricole din comuna Copăceni</w:t>
      </w:r>
      <w:r>
        <w:t xml:space="preserve"> (cifre agregate, la nivelul întregii comune):</w:t>
      </w:r>
    </w:p>
    <w:p>
      <w:pPr>
        <w:pStyle w:val="ListNumber"/>
        <w:spacing w:after="100"/>
      </w:pPr>
      <w:r>
        <w:t>Numărul de combine agricole înregistrate în Registrul Agricol al comunei Copăceni, defalcat pe fiecare an, pentru perioada 2020–2025 (și la data prezentei cereri).</w:t>
      </w:r>
    </w:p>
    <w:p>
      <w:pPr>
        <w:pStyle w:val="ListNumber"/>
        <w:spacing w:after="100"/>
      </w:pPr>
      <w:r>
        <w:t>Numărul de tractoare agricole înregistrate în Registrul Agricol al comunei, defalcat pe fiecare an, pentru perioada 2020–2025.</w:t>
      </w:r>
    </w:p>
    <w:p>
      <w:pPr>
        <w:pStyle w:val="ListNumber"/>
        <w:spacing w:after="100"/>
      </w:pPr>
      <w:r>
        <w:t>Numărul total de mașini, utilaje și instalații pentru agricultură (altele decât cele de mai sus) înregistrate în Registrul Agricol al comunei.</w:t>
      </w:r>
    </w:p>
    <w:p>
      <w:pPr>
        <w:pStyle w:val="ListNumber"/>
        <w:spacing w:after="100"/>
      </w:pPr>
      <w:r>
        <w:t>Numărul de vehicule (tractoare agricole/forestiere și utilaje autopropulsate) înregistrate la nivelul Consiliului Local Copăceni, conform Ordinului M.A.I. nr. 1501/2006, la data prezentei.</w:t>
      </w:r>
    </w:p>
    <w:p>
      <w:pPr>
        <w:pStyle w:val="ListNumber"/>
        <w:spacing w:after="100"/>
      </w:pPr>
      <w:r>
        <w:t>Precizarea, dacă este cazul, dacă în Registrul Agricol NU figurează niciun astfel de utilaj, respectiv câte gospodării au declarat utilaje agricole.</w:t>
      </w:r>
    </w:p>
    <w:p>
      <w:pPr>
        <w:spacing w:after="160" w:before="120"/>
      </w:pPr>
      <w:r>
        <w:rPr>
          <w:b w:val="0"/>
          <w:i w:val="0"/>
        </w:rPr>
        <w:t>Precizez că informațiile solicitate au caracter de date agregate (simple valori numerice, la nivelul comunei) și nu constituie date cu caracter personal.</w:t>
      </w:r>
    </w:p>
    <w:p>
      <w:pPr>
        <w:spacing w:after="160" w:before="0"/>
      </w:pPr>
      <w:r>
        <w:rPr>
          <w:b w:val="0"/>
          <w:i w:val="0"/>
        </w:rPr>
        <w:t>Solicit răspunsul în format electronic (scanat/PDF), la adresa de e-mail de mai jos. În cazul în care o parte a informațiilor nu poate fi comunicată, vă rog să precizați expres care anume și temeiul legal (art. 12 din Legea nr. 544/2001), comunicând restul informațiilor.</w:t>
      </w:r>
    </w:p>
    <w:p>
      <w:pPr>
        <w:spacing w:after="400" w:before="0"/>
      </w:pPr>
      <w:r>
        <w:rPr>
          <w:b w:val="0"/>
          <w:i w:val="0"/>
        </w:rPr>
        <w:t>Vă rog să respectați termenul legal de 10 zile, respectiv de cel mult 30 de zile cu înștiințare prealabilă, conform art. 7 din Legea nr. 544/2001. Vă mulțumesc.</w:t>
      </w:r>
    </w:p>
    <w:p>
      <w:pPr>
        <w:spacing w:after="40"/>
      </w:pPr>
      <w:r>
        <w:rPr>
          <w:b/>
        </w:rPr>
        <w:t xml:space="preserve">Data: </w:t>
      </w:r>
      <w:r>
        <w:t>______________</w:t>
      </w:r>
    </w:p>
    <w:p>
      <w:pPr>
        <w:spacing w:after="40"/>
      </w:pPr>
      <w:r>
        <w:rPr>
          <w:b/>
        </w:rPr>
        <w:t xml:space="preserve">Nume, prenume și semnătura: </w:t>
      </w:r>
      <w:r>
        <w:rPr>
          <w:color w:val="6B5B4A"/>
        </w:rPr>
        <w:t>______________________________________</w:t>
      </w:r>
    </w:p>
    <w:p>
      <w:r>
        <w:rPr>
          <w:b/>
        </w:rPr>
        <w:t xml:space="preserve">E-mail / telefon pentru răspuns: </w:t>
      </w:r>
      <w:r>
        <w:rPr>
          <w:color w:val="6B5B4A"/>
        </w:rPr>
        <w:t>______________________________</w:t>
      </w:r>
    </w:p>
    <w:p>
      <w:pPr>
        <w:spacing w:before="280"/>
      </w:pPr>
      <w:r>
        <w:rPr>
          <w:i/>
          <w:color w:val="6B5B4A"/>
          <w:sz w:val="16"/>
        </w:rPr>
        <w:t>Temei legal: Legea nr. 544/2001 privind liberul acces la informațiile de interes public; O.G. nr. 28/2008 privind registrul agricol (obligația declarării mașinilor, utilajelor și instalațiilor pentru agricultură); Ordinul M.A.I. nr. 1501/2006 privind înregistrarea vehiculelor care nu se supun înmatriculării. Datele statistice/agregate deținute de o autoritate publică constituie informații de interes public.</w:t>
      </w:r>
    </w:p>
    <w:sectPr w:rsidR="00FC693F" w:rsidRPr="0006063C" w:rsidSect="00034616">
      <w:pgSz w:w="12240" w:h="15840"/>
      <w:pgMar w:top="1077" w:right="1247" w:bottom="107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