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Calibri" w:hAnsi="Calibri"/>
          <w:b/>
          <w:i w:val="0"/>
          <w:color w:val="8B3A2E"/>
          <w:sz w:val="30"/>
        </w:rPr>
        <w:t>REVENIRE ȘI RECLAMAȚIE ADMINISTRATIVĂ</w:t>
      </w:r>
    </w:p>
    <w:p>
      <w:pPr>
        <w:spacing w:after="240"/>
        <w:jc w:val="center"/>
      </w:pPr>
      <w:r>
        <w:rPr>
          <w:rFonts w:ascii="Calibri" w:hAnsi="Calibri"/>
          <w:b w:val="0"/>
          <w:i/>
          <w:color w:val="6B5B4A"/>
          <w:sz w:val="20"/>
        </w:rPr>
        <w:t>în temeiul art. 21 din Legea nr. 544/2001 — răspuns incomplet la cererea nr. 2717/16.07.2026 privind contractele de asistență/reprezentare juridică ale comunei Copăceni (sumele plătite avocatului)</w:t>
      </w:r>
    </w:p>
    <w:p>
      <w:pPr>
        <w:spacing w:after="40"/>
      </w:pPr>
      <w:r>
        <w:rPr>
          <w:rFonts w:ascii="Calibri" w:hAnsi="Calibri"/>
          <w:b/>
          <w:i w:val="0"/>
          <w:sz w:val="22"/>
        </w:rPr>
        <w:t>Către: DOMNUL PRIMAR AL COMUNEI COPĂCENI, JUDEȚUL VÂLCEA (în calitate de conducător al autorității publice)</w:t>
      </w:r>
    </w:p>
    <w:p>
      <w:pPr>
        <w:spacing w:after="40"/>
      </w:pPr>
      <w:r>
        <w:rPr>
          <w:rFonts w:ascii="Calibri" w:hAnsi="Calibri"/>
          <w:b w:val="0"/>
          <w:i w:val="0"/>
          <w:sz w:val="22"/>
        </w:rPr>
        <w:t>În atenția persoanei responsabile cu aplicarea Legii nr. 544/2001</w:t>
      </w:r>
    </w:p>
    <w:p>
      <w:pPr>
        <w:spacing w:after="40"/>
      </w:pPr>
      <w:r>
        <w:rPr>
          <w:rFonts w:ascii="Calibri" w:hAnsi="Calibri"/>
          <w:b w:val="0"/>
          <w:i w:val="0"/>
          <w:sz w:val="22"/>
        </w:rPr>
      </w:r>
    </w:p>
    <w:p>
      <w:pPr>
        <w:spacing w:after="40"/>
      </w:pPr>
      <w:r>
        <w:rPr>
          <w:rFonts w:ascii="Calibri" w:hAnsi="Calibri"/>
          <w:b w:val="0"/>
          <w:i w:val="0"/>
          <w:sz w:val="22"/>
        </w:rPr>
        <w:t>Petent: ____________________________________, domiciliat/ă în ____________________________________,</w:t>
      </w:r>
    </w:p>
    <w:p>
      <w:pPr>
        <w:spacing w:after="40"/>
      </w:pPr>
      <w:r>
        <w:rPr>
          <w:rFonts w:ascii="Calibri" w:hAnsi="Calibri"/>
          <w:b w:val="0"/>
          <w:i w:val="0"/>
          <w:sz w:val="22"/>
        </w:rPr>
        <w:t>E-mail: ____________________   Telefon: ____________________</w:t>
      </w:r>
    </w:p>
    <w:p>
      <w:pPr>
        <w:spacing w:after="120"/>
      </w:pPr>
      <w:r>
        <w:rPr>
          <w:rFonts w:ascii="Calibri" w:hAnsi="Calibri"/>
          <w:b w:val="0"/>
          <w:i w:val="0"/>
          <w:sz w:val="12"/>
        </w:rPr>
      </w:r>
    </w:p>
    <w:p>
      <w:pPr>
        <w:spacing w:after="120"/>
      </w:pPr>
      <w:r>
        <w:rPr>
          <w:rFonts w:ascii="Calibri" w:hAnsi="Calibri"/>
          <w:b w:val="0"/>
          <w:i w:val="0"/>
          <w:sz w:val="22"/>
        </w:rPr>
        <w:t>În temeiul art. 21 din Legea nr. 544/2001 privind liberul acces la informațiile de interes public, formulez prezenta reclamație administrativă împotriva răspunsului incomplet comunicat prin adresa nr. 2717/16.07.2026, la cererea mea de informații de interes public înregistrată sub nr. 2717/01.07.2026.</w:t>
      </w:r>
    </w:p>
    <w:p>
      <w:pPr>
        <w:spacing w:after="80"/>
      </w:pPr>
      <w:r>
        <w:rPr>
          <w:rFonts w:ascii="Calibri" w:hAnsi="Calibri"/>
          <w:b/>
          <w:i w:val="0"/>
          <w:color w:val="8B3A2E"/>
          <w:sz w:val="24"/>
        </w:rPr>
        <w:t>I. Situația de fapt</w:t>
      </w:r>
    </w:p>
    <w:p>
      <w:pPr>
        <w:spacing w:after="120"/>
      </w:pPr>
      <w:r>
        <w:rPr>
          <w:rFonts w:ascii="Calibri" w:hAnsi="Calibri"/>
          <w:b w:val="0"/>
          <w:i w:val="0"/>
          <w:sz w:val="22"/>
        </w:rPr>
        <w:t>Prin cererea nr. 2717/01.07.2026 am solicitat, printre altele: (pct. 2) pentru fiecare contract de asistență și/sau reprezentare juridică încheiat de comună în perioada 2021–2026 — numărul și data, valoarea/onorariul, durata, modalitatea de atribuire, hotărârea consiliului local, precum și copiile contractelor; (pct. 3) lista dosarelor/cauzelor în care comuna a fost reprezentată juridic.</w:t>
      </w:r>
    </w:p>
    <w:p>
      <w:pPr>
        <w:spacing w:after="120"/>
      </w:pPr>
      <w:r>
        <w:rPr>
          <w:rFonts w:ascii="Calibri" w:hAnsi="Calibri"/>
          <w:b w:val="0"/>
          <w:i w:val="0"/>
          <w:sz w:val="22"/>
        </w:rPr>
        <w:t>Prin răspunsul nr. 2717/16.07.2026, semnat de primar și de secretarul general, mi s-au comunicat DOAR: numele avocatului (Cabinet Individual Avocat Șipoteanu Răzvan, CIF 24263756) și numerele hotărârilor de consiliu (6/2021, 5/2022, 12/2023, 7/2024, 22/2025; pentru 2026 „nu a fost supusă aprobării consiliului local").</w:t>
      </w:r>
    </w:p>
    <w:p>
      <w:pPr>
        <w:spacing w:after="120"/>
      </w:pPr>
      <w:r>
        <w:rPr>
          <w:rFonts w:ascii="Calibri" w:hAnsi="Calibri"/>
          <w:b w:val="0"/>
          <w:i w:val="0"/>
          <w:sz w:val="22"/>
        </w:rPr>
        <w:t>NU mi s-au comunicat, deși au fost solicitate expres: valoarea/onorariul plătit, copiile contractelor, defalcarea pe fiecare an; iar lista dosarelor a fost refuzată cu motivarea „volumului foarte mare de documente". Răspunsul nu invocă, pentru niciuna dintre informațiile omise, vreun temei de exceptare prevăzut de art. 12 din Legea nr. 544/2001.</w:t>
      </w:r>
    </w:p>
    <w:p>
      <w:pPr>
        <w:spacing w:after="80"/>
      </w:pPr>
      <w:r>
        <w:rPr>
          <w:rFonts w:ascii="Calibri" w:hAnsi="Calibri"/>
          <w:b/>
          <w:i w:val="0"/>
          <w:color w:val="8B3A2E"/>
          <w:sz w:val="24"/>
        </w:rPr>
        <w:t>II. Motivele reclamației</w:t>
      </w:r>
    </w:p>
    <w:p>
      <w:pPr>
        <w:spacing w:after="120"/>
      </w:pPr>
      <w:r>
        <w:rPr>
          <w:rFonts w:ascii="Calibri" w:hAnsi="Calibri"/>
          <w:b w:val="0"/>
          <w:i w:val="0"/>
          <w:sz w:val="22"/>
        </w:rPr>
        <w:t>a) Onorariile avocațiale și contractele reprezintă cheltuieli din bani publici — informații de interes public care se comunică la cerere și se publică din oficiu (art. 1 și art. 5 din Legea nr. 544/2001). Omiterea lor, fără invocarea vreunui temei de exceptare (art. 12), constituie un refuz nejustificat parțial;</w:t>
      </w:r>
    </w:p>
    <w:p>
      <w:pPr>
        <w:spacing w:after="120"/>
      </w:pPr>
      <w:r>
        <w:rPr>
          <w:rFonts w:ascii="Calibri" w:hAnsi="Calibri"/>
          <w:b w:val="0"/>
          <w:i w:val="0"/>
          <w:sz w:val="22"/>
        </w:rPr>
        <w:t>b) „volumul foarte mare de documente" nu este un motiv de exceptare prevăzut de lege; în plus, s-a solicitat o LISTĂ a dosarelor, nu documentele din dosare;</w:t>
      </w:r>
    </w:p>
    <w:p>
      <w:pPr>
        <w:spacing w:after="120"/>
      </w:pPr>
      <w:r>
        <w:rPr>
          <w:rFonts w:ascii="Calibri" w:hAnsi="Calibri"/>
          <w:b w:val="0"/>
          <w:i w:val="0"/>
          <w:sz w:val="22"/>
        </w:rPr>
        <w:t>c) precizez, pentru corectitudine, că orice plată din bugetul local se efectuează numai pe bază de documente justificative (contract, factură, ordonanțare de plată), astfel încât informațiile solicitate există, în mod obligatoriu, în evidența instituției.</w:t>
      </w:r>
    </w:p>
    <w:p>
      <w:pPr>
        <w:spacing w:after="80"/>
      </w:pPr>
      <w:r>
        <w:rPr>
          <w:rFonts w:ascii="Calibri" w:hAnsi="Calibri"/>
          <w:b/>
          <w:i w:val="0"/>
          <w:color w:val="8B3A2E"/>
          <w:sz w:val="24"/>
        </w:rPr>
        <w:t>III. Solicit, în temeiul art. 21, comunicarea următoarelor:</w:t>
      </w:r>
    </w:p>
    <w:p>
      <w:pPr>
        <w:spacing w:after="100"/>
        <w:ind w:left="283"/>
      </w:pPr>
      <w:r>
        <w:rPr>
          <w:rFonts w:ascii="Calibri" w:hAnsi="Calibri"/>
          <w:b w:val="0"/>
          <w:i w:val="0"/>
          <w:sz w:val="22"/>
        </w:rPr>
        <w:t>1. Valoarea/onorariul efectiv plătit către Cabinet Individual Avocat Șipoteanu Răzvan (CIF 24263756), defalcat pe fiecare an din perioada 2021–2026 (valoare brută totală anuală);</w:t>
      </w:r>
    </w:p>
    <w:p>
      <w:pPr>
        <w:spacing w:after="100"/>
        <w:ind w:left="283"/>
      </w:pPr>
      <w:r>
        <w:rPr>
          <w:rFonts w:ascii="Calibri" w:hAnsi="Calibri"/>
          <w:b w:val="0"/>
          <w:i w:val="0"/>
          <w:sz w:val="22"/>
        </w:rPr>
        <w:t>2. Copiile integrale ale contractelor de asistență și/sau reprezentare juridică încheiate în perioada 2021–2026;</w:t>
      </w:r>
    </w:p>
    <w:p>
      <w:pPr>
        <w:spacing w:after="100"/>
        <w:ind w:left="283"/>
      </w:pPr>
      <w:r>
        <w:rPr>
          <w:rFonts w:ascii="Calibri" w:hAnsi="Calibri"/>
          <w:b w:val="0"/>
          <w:i w:val="0"/>
          <w:sz w:val="22"/>
        </w:rPr>
        <w:t>3. Copiile facturilor și ale ordonanțărilor de plată (documentele justificative) în baza cărora s-au efectuat plățile către cabinetul de avocatură;</w:t>
      </w:r>
    </w:p>
    <w:p>
      <w:pPr>
        <w:spacing w:after="100"/>
        <w:ind w:left="283"/>
      </w:pPr>
      <w:r>
        <w:rPr>
          <w:rFonts w:ascii="Calibri" w:hAnsi="Calibri"/>
          <w:b w:val="0"/>
          <w:i w:val="0"/>
          <w:sz w:val="22"/>
        </w:rPr>
        <w:t>4. Lista dosarelor/cauzelor în care comuna (ori comisiile acesteia) a fost reprezentată juridic în perioada menționată;</w:t>
      </w:r>
    </w:p>
    <w:p>
      <w:pPr>
        <w:spacing w:after="100"/>
        <w:ind w:left="283"/>
      </w:pPr>
      <w:r>
        <w:rPr>
          <w:rFonts w:ascii="Calibri" w:hAnsi="Calibri"/>
          <w:b w:val="0"/>
          <w:i w:val="0"/>
          <w:sz w:val="22"/>
        </w:rPr>
        <w:t>5. Temeiul legal și bugetar în baza căruia serviciile juridice se prestează și se plătesc în anul 2026, în lipsa unei hotărâri a consiliului local;</w:t>
      </w:r>
    </w:p>
    <w:p>
      <w:pPr>
        <w:spacing w:after="100"/>
        <w:ind w:left="283"/>
      </w:pPr>
      <w:r>
        <w:rPr>
          <w:rFonts w:ascii="Calibri" w:hAnsi="Calibri"/>
          <w:b w:val="0"/>
          <w:i w:val="0"/>
          <w:sz w:val="22"/>
        </w:rPr>
        <w:t>6. Dacă în perioada 2021–2026 comuna a mai încheiat contracte de asistență și/sau reprezentare juridică cu alte persoane sau cabinete de avocatură (de exemplu, cu domnul avocat Prodescu), cu indicarea numelui/denumirii și a codului fiscal.</w:t>
      </w:r>
    </w:p>
    <w:p>
      <w:pPr>
        <w:spacing w:after="120"/>
      </w:pPr>
      <w:r>
        <w:rPr>
          <w:rFonts w:ascii="Calibri" w:hAnsi="Calibri"/>
          <w:b w:val="0"/>
          <w:i/>
          <w:color w:val="6B5B4A"/>
          <w:sz w:val="20"/>
        </w:rPr>
        <w:t>Solicit soluționarea prezentei reclamații și comunicarea unui răspuns motivat în termenul de 15 zile prevăzut de lege. În lipsa unui răspuns complet, mă voi adresa secției de contencios administrativ a Tribunalului Vâlcea (art. 22 din Legea nr. 544/2001), cu solicitarea obligării instituției la comunicarea informațiilor și la plata de daune — precizând că, prin Hotărârea nr. 323/26.05.2025 (dosar nr. 587/90/2025), instanța a obligat deja comuna Copăceni să comunice informații de interes public.</w:t>
      </w:r>
    </w:p>
    <w:p>
      <w:pPr>
        <w:spacing w:after="120"/>
      </w:pPr>
      <w:r>
        <w:rPr>
          <w:rFonts w:ascii="Calibri" w:hAnsi="Calibri"/>
          <w:b w:val="0"/>
          <w:i w:val="0"/>
          <w:sz w:val="12"/>
        </w:rPr>
      </w:r>
    </w:p>
    <w:p>
      <w:pPr>
        <w:spacing w:after="40"/>
      </w:pPr>
      <w:r>
        <w:rPr>
          <w:rFonts w:ascii="Calibri" w:hAnsi="Calibri"/>
          <w:b w:val="0"/>
          <w:i w:val="0"/>
          <w:sz w:val="22"/>
        </w:rPr>
        <w:t>Data: ______________          Nume și prenume: ______________________          Semnătura: ______________</w:t>
      </w:r>
    </w:p>
    <w:sectPr w:rsidR="00FC693F" w:rsidRPr="0006063C" w:rsidSect="00034616">
      <w:pgSz w:w="12240" w:h="15840"/>
      <w:pgMar w:top="964" w:right="1247" w:bottom="144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